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622D2BBC" w:rsidR="00420F22" w:rsidRPr="0033386B" w:rsidRDefault="008F61D0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Kabinetiroda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77777777" w:rsidR="00420F22" w:rsidRPr="0033386B" w:rsidRDefault="00420F22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3886" w14:textId="77777777" w:rsidR="00CA5185" w:rsidRPr="0033386B" w:rsidRDefault="00CA5185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0C758177" w:rsidR="009429FE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F0373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4477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5846D87B"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342C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6D1DE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23</w:t>
            </w:r>
            <w:r w:rsidR="00342C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4391F358"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0FB595A6" w:rsidR="009429FE" w:rsidRPr="0033386B" w:rsidRDefault="001373D9" w:rsidP="0034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29FE" w:rsidRPr="0033386B" w14:paraId="0E69C42B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D847" w14:textId="77777777" w:rsidR="009429FE" w:rsidRDefault="00342C51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14:paraId="610C30E2" w14:textId="1FCC2EC8" w:rsidR="00342C51" w:rsidRPr="0033386B" w:rsidRDefault="00342C51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B048F7" w:rsidRPr="0033386B" w14:paraId="395EB697" w14:textId="77777777" w:rsidTr="003338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B048F7" w:rsidRPr="0033386B" w:rsidRDefault="00B048F7" w:rsidP="00B0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B048F7" w:rsidRPr="0033386B" w:rsidRDefault="00B048F7" w:rsidP="00B048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34F27E6C" w:rsidR="00B048F7" w:rsidRPr="00B048F7" w:rsidRDefault="00B048F7" w:rsidP="00B04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048F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egyszerű/</w:t>
            </w:r>
            <w:r w:rsidRPr="00B048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hu-HU"/>
              </w:rPr>
              <w:t>minősített többség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37B67B4C" w14:textId="77777777" w:rsidR="00342C51" w:rsidRDefault="00342C51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F1BDC7" w14:textId="77777777" w:rsidR="00994597" w:rsidRDefault="00994597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21A50D" w14:textId="4A7A53E8" w:rsidR="00DE7775" w:rsidRPr="00E669D0" w:rsidRDefault="00DE7775" w:rsidP="00BF60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69D0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0888BC04" w14:textId="61E95F9E" w:rsidR="00E669D0" w:rsidRDefault="006D1DED" w:rsidP="006D1D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r w:rsidRPr="006D1DE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CATL beruházás Hajdúszoboszlóra vonatkozó környezeti hatásainak vizsgálatára irány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uló beszerzési eljárás eredményéről</w:t>
      </w:r>
    </w:p>
    <w:p w14:paraId="510619AC" w14:textId="77777777" w:rsidR="006D1DED" w:rsidRDefault="006D1DED" w:rsidP="006D1D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395E0E75" w14:textId="77777777" w:rsidR="006D1DED" w:rsidRDefault="006D1DED" w:rsidP="006D1D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4396BACA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57BE8CE" w14:textId="220F4E3E" w:rsidR="00DE7775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9A526B" w:rsidRPr="0033386B">
        <w:rPr>
          <w:rFonts w:ascii="Times New Roman" w:hAnsi="Times New Roman" w:cs="Times New Roman"/>
          <w:b/>
          <w:sz w:val="24"/>
          <w:szCs w:val="24"/>
        </w:rPr>
        <w:t>ok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ACEA56F" w14:textId="15D019EC" w:rsidR="006B5B85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DF7CA5F" w14:textId="6E2BAFD7" w:rsidR="006D1DED" w:rsidRDefault="006D1DED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D1DED">
        <w:rPr>
          <w:rFonts w:ascii="Times New Roman" w:hAnsi="Times New Roman"/>
          <w:sz w:val="24"/>
          <w:szCs w:val="24"/>
        </w:rPr>
        <w:t xml:space="preserve">Hajdúszoboszló Város Önkormányzata a </w:t>
      </w:r>
      <w:r w:rsidRPr="006D1DED">
        <w:rPr>
          <w:rFonts w:ascii="Times New Roman" w:hAnsi="Times New Roman"/>
          <w:b/>
          <w:sz w:val="24"/>
          <w:szCs w:val="24"/>
        </w:rPr>
        <w:t>21/2023. (I. 26.) számú határozatáva</w:t>
      </w:r>
      <w:r w:rsidRPr="006D1DED">
        <w:rPr>
          <w:rFonts w:ascii="Times New Roman" w:hAnsi="Times New Roman"/>
          <w:sz w:val="24"/>
          <w:szCs w:val="24"/>
        </w:rPr>
        <w:t>l az alábbiakról döntött:</w:t>
      </w:r>
    </w:p>
    <w:p w14:paraId="1D05C072" w14:textId="77777777" w:rsidR="00AB61EB" w:rsidRPr="006D1DED" w:rsidRDefault="00AB61EB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61B4519" w14:textId="399CB71A" w:rsidR="006D1DED" w:rsidRPr="006D1DED" w:rsidRDefault="006D1DED" w:rsidP="006D1DED">
      <w:pPr>
        <w:pStyle w:val="Nincstrkz"/>
        <w:jc w:val="both"/>
        <w:rPr>
          <w:rFonts w:ascii="Times New Roman" w:hAnsi="Times New Roman"/>
          <w:i/>
          <w:sz w:val="24"/>
          <w:szCs w:val="24"/>
        </w:rPr>
      </w:pPr>
      <w:r w:rsidRPr="006D1DED">
        <w:rPr>
          <w:rFonts w:ascii="Times New Roman" w:hAnsi="Times New Roman"/>
          <w:i/>
          <w:sz w:val="24"/>
          <w:szCs w:val="24"/>
        </w:rPr>
        <w:t>„a Hajdúszoboszlót érintő esetleges környezet-és természetvédelmi károk feltátársa érdekében független környezetvédelmi szakértőt bíz meg a környezetvédelmi hatóság által 2022. november 30-án összevont környezeti hatásvizsgálati és egységes környezethasználati engedélyezési eljárás (iktatószám: HB/17-IKV/01245/2022) során keletkezett szakértői dokumentumok áttekintésére és egyben javaslat készítése az esetlegesen engedélyezett beruházás hatásainak városunkban történő kivédésére”</w:t>
      </w:r>
    </w:p>
    <w:p w14:paraId="4C293976" w14:textId="013C5166" w:rsidR="006D1DED" w:rsidRDefault="006D1DED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CEE8ECF" w14:textId="3B6E63A7" w:rsidR="00C821CB" w:rsidRDefault="005D442B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5D442B">
        <w:rPr>
          <w:rFonts w:ascii="Times New Roman" w:hAnsi="Times New Roman"/>
          <w:sz w:val="24"/>
          <w:szCs w:val="24"/>
        </w:rPr>
        <w:t>környezeti hatásvizsgálati és egységes környezethasználati engedélyezési eljárás</w:t>
      </w:r>
      <w:r>
        <w:rPr>
          <w:rFonts w:ascii="Times New Roman" w:hAnsi="Times New Roman"/>
          <w:sz w:val="24"/>
          <w:szCs w:val="24"/>
        </w:rPr>
        <w:t xml:space="preserve"> 2023. február 13-án végződött. Mivel az engedély kiadása, valamint az engedélyezéshez kapcsolódó hatósági dokumentumok függvénye az önkormányzat által lefolytatandó hatásvizsgálat, ezért a környezetvédelmi szakemberek felkeresése csak ezt követően történhetett meg. A k</w:t>
      </w:r>
      <w:r w:rsidR="006D1DED">
        <w:rPr>
          <w:rFonts w:ascii="Times New Roman" w:hAnsi="Times New Roman"/>
          <w:sz w:val="24"/>
          <w:szCs w:val="24"/>
        </w:rPr>
        <w:t>épviselő-testületi döntésnek megfelelően a Polgármesteri Kabinetirod</w:t>
      </w:r>
      <w:r w:rsidR="007311AB">
        <w:rPr>
          <w:rFonts w:ascii="Times New Roman" w:hAnsi="Times New Roman"/>
          <w:sz w:val="24"/>
          <w:szCs w:val="24"/>
        </w:rPr>
        <w:t>a indikatív ajánlatok bekérésével előzetes piackutatást végzett.</w:t>
      </w:r>
      <w:r>
        <w:rPr>
          <w:rFonts w:ascii="Times New Roman" w:hAnsi="Times New Roman"/>
          <w:sz w:val="24"/>
          <w:szCs w:val="24"/>
        </w:rPr>
        <w:t xml:space="preserve"> A tapasztalatok azt mutatják, hogy kevés olyan piaci szereplő van, aki szakmai háttérrel bír a szóban forgó hatásvizsgálat elkészítésére, de több szakértő is elzárkózott a felkérés elől.</w:t>
      </w:r>
    </w:p>
    <w:p w14:paraId="1EFC955B" w14:textId="77777777" w:rsidR="007311AB" w:rsidRDefault="007311AB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09718F5" w14:textId="1D6E53DB" w:rsidR="006D1DED" w:rsidRPr="00C821CB" w:rsidRDefault="006D1DED" w:rsidP="006D1DED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  <w:r w:rsidRPr="00C821CB">
        <w:rPr>
          <w:rFonts w:ascii="Times New Roman" w:hAnsi="Times New Roman"/>
          <w:sz w:val="24"/>
          <w:szCs w:val="24"/>
          <w:u w:val="single"/>
        </w:rPr>
        <w:t xml:space="preserve">Az előzetes felmérés </w:t>
      </w:r>
      <w:r w:rsidR="008A1D1F">
        <w:rPr>
          <w:rFonts w:ascii="Times New Roman" w:hAnsi="Times New Roman"/>
          <w:sz w:val="24"/>
          <w:szCs w:val="24"/>
          <w:u w:val="single"/>
        </w:rPr>
        <w:t xml:space="preserve">és </w:t>
      </w:r>
      <w:r w:rsidR="007311AB">
        <w:rPr>
          <w:rFonts w:ascii="Times New Roman" w:hAnsi="Times New Roman"/>
          <w:sz w:val="24"/>
          <w:szCs w:val="24"/>
          <w:u w:val="single"/>
        </w:rPr>
        <w:t>a k</w:t>
      </w:r>
      <w:r w:rsidR="008A1D1F">
        <w:rPr>
          <w:rFonts w:ascii="Times New Roman" w:hAnsi="Times New Roman"/>
          <w:sz w:val="24"/>
          <w:szCs w:val="24"/>
          <w:u w:val="single"/>
        </w:rPr>
        <w:t>épviselő-testület</w:t>
      </w:r>
      <w:r w:rsidR="007311AB">
        <w:rPr>
          <w:rFonts w:ascii="Times New Roman" w:hAnsi="Times New Roman"/>
          <w:sz w:val="24"/>
          <w:szCs w:val="24"/>
          <w:u w:val="single"/>
        </w:rPr>
        <w:t>i</w:t>
      </w:r>
      <w:r w:rsidR="008A1D1F">
        <w:rPr>
          <w:rFonts w:ascii="Times New Roman" w:hAnsi="Times New Roman"/>
          <w:sz w:val="24"/>
          <w:szCs w:val="24"/>
          <w:u w:val="single"/>
        </w:rPr>
        <w:t xml:space="preserve"> határozat </w:t>
      </w:r>
      <w:r w:rsidRPr="00C821CB">
        <w:rPr>
          <w:rFonts w:ascii="Times New Roman" w:hAnsi="Times New Roman"/>
          <w:sz w:val="24"/>
          <w:szCs w:val="24"/>
          <w:u w:val="single"/>
        </w:rPr>
        <w:t>alapján a szakértő feladat</w:t>
      </w:r>
      <w:r w:rsidR="008A1D1F">
        <w:rPr>
          <w:rFonts w:ascii="Times New Roman" w:hAnsi="Times New Roman"/>
          <w:sz w:val="24"/>
          <w:szCs w:val="24"/>
          <w:u w:val="single"/>
        </w:rPr>
        <w:t>a</w:t>
      </w:r>
      <w:r w:rsidRPr="00C821CB">
        <w:rPr>
          <w:rFonts w:ascii="Times New Roman" w:hAnsi="Times New Roman"/>
          <w:sz w:val="24"/>
          <w:szCs w:val="24"/>
          <w:u w:val="single"/>
        </w:rPr>
        <w:t xml:space="preserve"> az alábbi</w:t>
      </w:r>
      <w:r w:rsidR="00C821CB" w:rsidRPr="00C821CB">
        <w:rPr>
          <w:rFonts w:ascii="Times New Roman" w:hAnsi="Times New Roman"/>
          <w:sz w:val="24"/>
          <w:szCs w:val="24"/>
          <w:u w:val="single"/>
        </w:rPr>
        <w:t>ak</w:t>
      </w:r>
      <w:r w:rsidRPr="00C821CB">
        <w:rPr>
          <w:rFonts w:ascii="Times New Roman" w:hAnsi="Times New Roman"/>
          <w:sz w:val="24"/>
          <w:szCs w:val="24"/>
          <w:u w:val="single"/>
        </w:rPr>
        <w:t xml:space="preserve"> szerint került meghatározásra</w:t>
      </w:r>
      <w:r w:rsidR="00C821CB" w:rsidRPr="00C821CB">
        <w:rPr>
          <w:rFonts w:ascii="Times New Roman" w:hAnsi="Times New Roman"/>
          <w:sz w:val="24"/>
          <w:szCs w:val="24"/>
          <w:u w:val="single"/>
        </w:rPr>
        <w:t>.</w:t>
      </w:r>
    </w:p>
    <w:p w14:paraId="679F473D" w14:textId="77777777" w:rsidR="00C821CB" w:rsidRPr="006D1DED" w:rsidRDefault="00C821CB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F36BED4" w14:textId="4DA73136" w:rsidR="006D1DED" w:rsidRDefault="006D1DED" w:rsidP="00C821CB">
      <w:pPr>
        <w:pStyle w:val="Nincstrkz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6D1DED">
        <w:rPr>
          <w:rFonts w:ascii="Times New Roman" w:hAnsi="Times New Roman"/>
          <w:sz w:val="24"/>
          <w:szCs w:val="24"/>
        </w:rPr>
        <w:t xml:space="preserve">A szakértő feladata az engedélyezési eljárás során keletkezett dokumentumok véleményezése és annak meghatározása, hogy a gyár működése esetén, illetve egy esetleges </w:t>
      </w:r>
      <w:proofErr w:type="spellStart"/>
      <w:r w:rsidRPr="006D1DED">
        <w:rPr>
          <w:rFonts w:ascii="Times New Roman" w:hAnsi="Times New Roman"/>
          <w:sz w:val="24"/>
          <w:szCs w:val="24"/>
        </w:rPr>
        <w:t>havária</w:t>
      </w:r>
      <w:proofErr w:type="spellEnd"/>
      <w:r w:rsidRPr="006D1DED">
        <w:rPr>
          <w:rFonts w:ascii="Times New Roman" w:hAnsi="Times New Roman"/>
          <w:sz w:val="24"/>
          <w:szCs w:val="24"/>
        </w:rPr>
        <w:t xml:space="preserve"> helyzet során milyen környezeti terhelés, szennyezés veszélyezteti Hajdúszoboszló lakosságát és természeti értékeit (légszennyezés, földtani közeg és talaj, valamint a felszín alatti és feletti vizekre gyakorolt hatások).</w:t>
      </w:r>
    </w:p>
    <w:p w14:paraId="2217BCE3" w14:textId="77777777" w:rsidR="00C821CB" w:rsidRPr="006D1DED" w:rsidRDefault="00C821CB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2439079" w14:textId="646CE25B" w:rsidR="006D1DED" w:rsidRDefault="008A1D1F" w:rsidP="00C821CB">
      <w:pPr>
        <w:pStyle w:val="Nincstrkz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 </w:t>
      </w:r>
      <w:r w:rsidR="006D1DED" w:rsidRPr="006D1DED">
        <w:rPr>
          <w:rFonts w:ascii="Times New Roman" w:hAnsi="Times New Roman"/>
          <w:sz w:val="24"/>
          <w:szCs w:val="24"/>
        </w:rPr>
        <w:t>szükséges teljes ügyirat áttekintése: szakértői dokumentumok és a hatósági engedélyek a beruházásról. A vállalkozónak véleményeznie kell a legfontosabb megállapításokat, azonosítani a veszélyeztető elemeket, valamint feltárni a kockázatokat Hajdúszoboszló szemszögéből. A vállalkozó feladata továbbá a szakvélemény legfontosabb megállapításaiból közérthető prezentáció összeállítása.</w:t>
      </w:r>
    </w:p>
    <w:p w14:paraId="6BC19996" w14:textId="77777777" w:rsidR="00C821CB" w:rsidRPr="006D1DED" w:rsidRDefault="00C821CB" w:rsidP="006D1DE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50A5A68" w14:textId="77777777" w:rsidR="006D1DED" w:rsidRPr="006D1DED" w:rsidRDefault="006D1DED" w:rsidP="00C821CB">
      <w:pPr>
        <w:pStyle w:val="Nincstrkz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6D1DED">
        <w:rPr>
          <w:rFonts w:ascii="Times New Roman" w:hAnsi="Times New Roman"/>
          <w:sz w:val="24"/>
          <w:szCs w:val="24"/>
        </w:rPr>
        <w:t>Amennyiben feltárásra kerülnek azonosítható veszélyeztető elemek, kockázatok, úgy azok hatásainak kivédésére javaslat készítése is a feladat részét képezi.</w:t>
      </w:r>
    </w:p>
    <w:p w14:paraId="4D9E3C45" w14:textId="77777777" w:rsidR="00C821CB" w:rsidRDefault="00C821CB" w:rsidP="00C821CB">
      <w:pPr>
        <w:pStyle w:val="Nincstrkz"/>
        <w:ind w:left="360"/>
        <w:jc w:val="both"/>
        <w:rPr>
          <w:rFonts w:ascii="Times New Roman" w:hAnsi="Times New Roman"/>
          <w:sz w:val="24"/>
          <w:szCs w:val="24"/>
        </w:rPr>
      </w:pPr>
    </w:p>
    <w:p w14:paraId="7A596918" w14:textId="2580C328" w:rsidR="00C821CB" w:rsidRDefault="00C821CB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végleges ajánlatkérés az alábbi 3 piaci szereplő részére került megküldésre 2023. március 9-én:</w:t>
      </w:r>
    </w:p>
    <w:p w14:paraId="57CB8C14" w14:textId="77777777" w:rsidR="00AB61EB" w:rsidRDefault="00AB61EB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AB31AC6" w14:textId="77777777" w:rsidR="007311AB" w:rsidRPr="00C821CB" w:rsidRDefault="007311AB" w:rsidP="007311AB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AQUAPROFIT ZRT. (7621 Pécs, Rákóczi út. 1.)</w:t>
      </w:r>
    </w:p>
    <w:p w14:paraId="45F3C447" w14:textId="7FC96BCA" w:rsidR="00C821CB" w:rsidRDefault="00C821CB" w:rsidP="00C821CB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ECO-GREEN Környezetvédelmi és Innovációs Kft (1038 Budapest, Gyöngyvirág utca 31.)</w:t>
      </w:r>
    </w:p>
    <w:p w14:paraId="3D907C15" w14:textId="75D82945" w:rsidR="00C821CB" w:rsidRDefault="00C821CB" w:rsidP="00C821CB">
      <w:pPr>
        <w:pStyle w:val="Nincstrkz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SCARABEUS Környezetgazdálkodási Kft (7100 Szekszárd, Béla király tér 5.)</w:t>
      </w:r>
    </w:p>
    <w:p w14:paraId="00B42B1D" w14:textId="1AE6B282" w:rsidR="00C821CB" w:rsidRDefault="00C821CB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EF9D4A9" w14:textId="5C4CC865" w:rsidR="004D46E5" w:rsidRDefault="006D1DED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D1DED">
        <w:rPr>
          <w:rFonts w:ascii="Times New Roman" w:hAnsi="Times New Roman"/>
          <w:sz w:val="24"/>
          <w:szCs w:val="24"/>
        </w:rPr>
        <w:t>Az ajánlatkérés feltételes</w:t>
      </w:r>
      <w:r w:rsidR="00C821CB">
        <w:rPr>
          <w:rFonts w:ascii="Times New Roman" w:hAnsi="Times New Roman"/>
          <w:sz w:val="24"/>
          <w:szCs w:val="24"/>
        </w:rPr>
        <w:t>en került kiírásra</w:t>
      </w:r>
      <w:r w:rsidRPr="006D1DED">
        <w:rPr>
          <w:rFonts w:ascii="Times New Roman" w:hAnsi="Times New Roman"/>
          <w:sz w:val="24"/>
          <w:szCs w:val="24"/>
        </w:rPr>
        <w:t>, a beszerzési eljárás eredményessé nyilvánításának feltétele a pénzügyi fedezet rendelkezésre állása.</w:t>
      </w:r>
    </w:p>
    <w:p w14:paraId="08B0B458" w14:textId="7E034BC9" w:rsidR="00C821CB" w:rsidRDefault="00C821CB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9AE3778" w14:textId="53798093" w:rsidR="00C821CB" w:rsidRDefault="00C821CB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ajánlatok benyújtásának határideje 2023. március 16. 14:00 óra volt. Az ajánlati határidőre az alábbi ajánlattevők nyújtották be az ajánlataikat:</w:t>
      </w:r>
    </w:p>
    <w:p w14:paraId="774660F0" w14:textId="77777777" w:rsidR="007311AB" w:rsidRDefault="007311AB" w:rsidP="00C821C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5DFD446" w14:textId="77777777" w:rsidR="007311AB" w:rsidRPr="00C821CB" w:rsidRDefault="007311AB" w:rsidP="007311AB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AQUAPROFIT ZRT. (7621 Pécs, Rákóczi út. 1.)</w:t>
      </w:r>
    </w:p>
    <w:p w14:paraId="36DF4DB5" w14:textId="77777777" w:rsidR="007311AB" w:rsidRDefault="007311AB" w:rsidP="007311AB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ECO-GREEN Környezetvédelmi és Innovációs Kft (1038 Budapest, Gyöngyvirág utca 31.)</w:t>
      </w:r>
    </w:p>
    <w:p w14:paraId="2FB4EF26" w14:textId="77777777" w:rsidR="007311AB" w:rsidRDefault="007311AB" w:rsidP="007311AB">
      <w:pPr>
        <w:pStyle w:val="Nincstrkz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SCARABEUS Környezetgazdálkodási Kft (7100 Szekszárd, Béla király tér 5.)</w:t>
      </w:r>
    </w:p>
    <w:p w14:paraId="04DB6F6F" w14:textId="77777777" w:rsidR="00C821CB" w:rsidRDefault="00C821CB" w:rsidP="00C821CB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30F19277" w14:textId="77777777" w:rsidR="005D442B" w:rsidRDefault="005D442B" w:rsidP="00C821CB">
      <w:pPr>
        <w:pStyle w:val="Szvegtrzs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benyújtott ajánlatok alapján a legjobb ajánlatot az ECO-GREEN </w:t>
      </w:r>
      <w:r>
        <w:rPr>
          <w:rFonts w:ascii="Times New Roman" w:hAnsi="Times New Roman"/>
          <w:sz w:val="24"/>
          <w:szCs w:val="24"/>
        </w:rPr>
        <w:t xml:space="preserve">Környezetvédelmi és Innovációs Kft. adta. </w:t>
      </w:r>
    </w:p>
    <w:p w14:paraId="36238A8B" w14:textId="77777777" w:rsidR="005D442B" w:rsidRDefault="005D442B" w:rsidP="00C821CB">
      <w:pPr>
        <w:pStyle w:val="Szvegtrzs"/>
        <w:rPr>
          <w:rFonts w:ascii="Times New Roman" w:hAnsi="Times New Roman"/>
          <w:sz w:val="24"/>
          <w:szCs w:val="24"/>
        </w:rPr>
      </w:pPr>
    </w:p>
    <w:p w14:paraId="6CD5E157" w14:textId="7CB276CE" w:rsidR="005D442B" w:rsidRPr="005D442B" w:rsidRDefault="005D442B" w:rsidP="005D442B">
      <w:pPr>
        <w:pStyle w:val="Szvegtrzs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5D442B">
        <w:rPr>
          <w:rFonts w:ascii="Times New Roman" w:hAnsi="Times New Roman"/>
          <w:b/>
          <w:sz w:val="24"/>
          <w:szCs w:val="24"/>
        </w:rPr>
        <w:t>A vállalt feladatok kiterjedtségében:</w:t>
      </w:r>
    </w:p>
    <w:p w14:paraId="10C5CED6" w14:textId="0F9C9F1E" w:rsidR="005D442B" w:rsidRDefault="005D442B" w:rsidP="00C821CB">
      <w:pPr>
        <w:pStyle w:val="Szvegtrzs"/>
        <w:rPr>
          <w:rFonts w:ascii="Times New Roman" w:hAnsi="Times New Roman"/>
          <w:sz w:val="24"/>
          <w:szCs w:val="24"/>
        </w:rPr>
      </w:pPr>
    </w:p>
    <w:p w14:paraId="0690FE4B" w14:textId="2A578932" w:rsidR="005D442B" w:rsidRDefault="005D442B" w:rsidP="00C821CB">
      <w:pPr>
        <w:pStyle w:val="Szvegtrzs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vizsgálatok a beruházások ütemének megfelelően két állapotra készülnének el:</w:t>
      </w:r>
    </w:p>
    <w:p w14:paraId="0AD3DDF2" w14:textId="7461FB07" w:rsidR="005D442B" w:rsidRDefault="005D442B" w:rsidP="00EA57BD">
      <w:pPr>
        <w:pStyle w:val="Szvegtrzs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5D442B">
        <w:rPr>
          <w:rFonts w:ascii="Times New Roman" w:hAnsi="Times New Roman"/>
          <w:sz w:val="24"/>
          <w:szCs w:val="24"/>
        </w:rPr>
        <w:t xml:space="preserve">állapot: CATL I., </w:t>
      </w:r>
      <w:proofErr w:type="spellStart"/>
      <w:r w:rsidRPr="005D442B">
        <w:rPr>
          <w:rFonts w:ascii="Times New Roman" w:hAnsi="Times New Roman"/>
          <w:sz w:val="24"/>
          <w:szCs w:val="24"/>
        </w:rPr>
        <w:t>Ecopro</w:t>
      </w:r>
      <w:proofErr w:type="spellEnd"/>
      <w:r w:rsidRPr="005D442B">
        <w:rPr>
          <w:rFonts w:ascii="Times New Roman" w:hAnsi="Times New Roman"/>
          <w:sz w:val="24"/>
          <w:szCs w:val="24"/>
        </w:rPr>
        <w:t xml:space="preserve"> (katódgyár)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442B">
        <w:rPr>
          <w:rFonts w:ascii="Times New Roman" w:hAnsi="Times New Roman"/>
          <w:sz w:val="24"/>
          <w:szCs w:val="24"/>
        </w:rPr>
        <w:t xml:space="preserve">és a </w:t>
      </w:r>
      <w:proofErr w:type="spellStart"/>
      <w:r w:rsidRPr="005D442B">
        <w:rPr>
          <w:rFonts w:ascii="Times New Roman" w:hAnsi="Times New Roman"/>
          <w:sz w:val="24"/>
          <w:szCs w:val="24"/>
        </w:rPr>
        <w:t>Semcorp</w:t>
      </w:r>
      <w:proofErr w:type="spellEnd"/>
      <w:r w:rsidRPr="005D442B">
        <w:rPr>
          <w:rFonts w:ascii="Times New Roman" w:hAnsi="Times New Roman"/>
          <w:sz w:val="24"/>
          <w:szCs w:val="24"/>
        </w:rPr>
        <w:t xml:space="preserve"> (szepar</w:t>
      </w:r>
      <w:r>
        <w:rPr>
          <w:rFonts w:ascii="Times New Roman" w:hAnsi="Times New Roman"/>
          <w:sz w:val="24"/>
          <w:szCs w:val="24"/>
        </w:rPr>
        <w:t>átor fólia gyár) üzemek hatásainak vizsgálata.</w:t>
      </w:r>
    </w:p>
    <w:p w14:paraId="1F1E4C7B" w14:textId="0C12B2BB" w:rsidR="005D442B" w:rsidRDefault="005D442B" w:rsidP="00EA57BD">
      <w:pPr>
        <w:pStyle w:val="Szvegtrzs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állapot: CATL I-II-III., </w:t>
      </w:r>
      <w:proofErr w:type="spellStart"/>
      <w:r>
        <w:rPr>
          <w:rFonts w:ascii="Times New Roman" w:hAnsi="Times New Roman"/>
          <w:sz w:val="24"/>
          <w:szCs w:val="24"/>
        </w:rPr>
        <w:t>EcoPro</w:t>
      </w:r>
      <w:proofErr w:type="spellEnd"/>
      <w:r>
        <w:rPr>
          <w:rFonts w:ascii="Times New Roman" w:hAnsi="Times New Roman"/>
          <w:sz w:val="24"/>
          <w:szCs w:val="24"/>
        </w:rPr>
        <w:t xml:space="preserve"> és </w:t>
      </w:r>
      <w:proofErr w:type="spellStart"/>
      <w:r>
        <w:rPr>
          <w:rFonts w:ascii="Times New Roman" w:hAnsi="Times New Roman"/>
          <w:sz w:val="24"/>
          <w:szCs w:val="24"/>
        </w:rPr>
        <w:t>Semcorp</w:t>
      </w:r>
      <w:proofErr w:type="spellEnd"/>
      <w:r>
        <w:rPr>
          <w:rFonts w:ascii="Times New Roman" w:hAnsi="Times New Roman"/>
          <w:sz w:val="24"/>
          <w:szCs w:val="24"/>
        </w:rPr>
        <w:t xml:space="preserve"> üzemet hatásainak vizsgálata (feltételezve, hogy a II. és III. ütem az I. ütemhez hasonló méretű és technológiájú beruházás lesz).</w:t>
      </w:r>
    </w:p>
    <w:p w14:paraId="445F7312" w14:textId="77777777" w:rsidR="005D442B" w:rsidRPr="005D442B" w:rsidRDefault="005D442B" w:rsidP="005D442B">
      <w:pPr>
        <w:pStyle w:val="Szvegtrzs"/>
        <w:rPr>
          <w:rFonts w:ascii="Times New Roman" w:hAnsi="Times New Roman"/>
          <w:sz w:val="24"/>
          <w:szCs w:val="24"/>
        </w:rPr>
      </w:pPr>
    </w:p>
    <w:p w14:paraId="2187B4C8" w14:textId="7A4D2409" w:rsidR="005D442B" w:rsidRDefault="00C175F6" w:rsidP="00C175F6">
      <w:pPr>
        <w:pStyle w:val="Szvegtrzs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C175F6">
        <w:rPr>
          <w:rFonts w:ascii="Times New Roman" w:hAnsi="Times New Roman" w:cs="Times New Roman"/>
          <w:b/>
          <w:sz w:val="24"/>
          <w:szCs w:val="24"/>
        </w:rPr>
        <w:t>Szakmai felkészültségben:</w:t>
      </w:r>
    </w:p>
    <w:p w14:paraId="3D146299" w14:textId="52176CCF" w:rsidR="00C175F6" w:rsidRDefault="00C175F6" w:rsidP="00C175F6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</w:p>
    <w:p w14:paraId="67B62A3F" w14:textId="59B1F59E" w:rsidR="00C175F6" w:rsidRDefault="00C175F6" w:rsidP="00C175F6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C175F6">
        <w:rPr>
          <w:rFonts w:ascii="Times New Roman" w:hAnsi="Times New Roman" w:cs="Times New Roman"/>
          <w:sz w:val="24"/>
          <w:szCs w:val="24"/>
        </w:rPr>
        <w:t>A környezeti hatásokat vizsgáló folyamatot Parragh Dénes környezetvédelmi szakértő, a Magyar Mérnöki Kamara Környezetvédelmi Tagozatának el</w:t>
      </w:r>
      <w:r>
        <w:rPr>
          <w:rFonts w:ascii="Times New Roman" w:hAnsi="Times New Roman" w:cs="Times New Roman"/>
          <w:sz w:val="24"/>
          <w:szCs w:val="24"/>
        </w:rPr>
        <w:t>nöke vezetné</w:t>
      </w:r>
      <w:r w:rsidRPr="00C175F6">
        <w:rPr>
          <w:rFonts w:ascii="Times New Roman" w:hAnsi="Times New Roman" w:cs="Times New Roman"/>
          <w:sz w:val="24"/>
          <w:szCs w:val="24"/>
        </w:rPr>
        <w:t>.</w:t>
      </w:r>
    </w:p>
    <w:p w14:paraId="6DFC31D7" w14:textId="7F10FE7C" w:rsidR="00C175F6" w:rsidRDefault="00C175F6" w:rsidP="00C175F6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49FFE524" w14:textId="26D03DDE" w:rsidR="00C175F6" w:rsidRDefault="00C175F6" w:rsidP="00C175F6">
      <w:pPr>
        <w:pStyle w:val="Szvegtrzs"/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C175F6">
        <w:rPr>
          <w:rFonts w:ascii="Times New Roman" w:hAnsi="Times New Roman" w:cs="Times New Roman"/>
          <w:b/>
          <w:sz w:val="24"/>
          <w:szCs w:val="24"/>
        </w:rPr>
        <w:t>Pénzügyi ajánlatokat tekintve:</w:t>
      </w:r>
    </w:p>
    <w:p w14:paraId="1DE234C2" w14:textId="0A0EB86B" w:rsidR="00C175F6" w:rsidRDefault="00C175F6" w:rsidP="00C175F6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</w:p>
    <w:p w14:paraId="71C58E5A" w14:textId="355F6A2E" w:rsidR="00C175F6" w:rsidRPr="00C175F6" w:rsidRDefault="00C175F6" w:rsidP="00C175F6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C175F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z ECO-GREEN Kft. pénzügyileg is a legjobb ajánlatot nyújtotta. Ajánlati ár: 6.900.000 Ft + ÁFA, az-az bruttó 8.763.000 Ft.</w:t>
      </w:r>
    </w:p>
    <w:p w14:paraId="06122189" w14:textId="77777777" w:rsidR="00C175F6" w:rsidRPr="00C175F6" w:rsidRDefault="00C175F6" w:rsidP="00C175F6">
      <w:pPr>
        <w:pStyle w:val="Szvegtrzs"/>
        <w:rPr>
          <w:rFonts w:ascii="Times New Roman" w:hAnsi="Times New Roman" w:cs="Times New Roman"/>
          <w:b/>
          <w:sz w:val="24"/>
          <w:szCs w:val="24"/>
        </w:rPr>
      </w:pPr>
    </w:p>
    <w:p w14:paraId="14CDAFAF" w14:textId="08B6057E" w:rsidR="00C821CB" w:rsidRDefault="00C821CB" w:rsidP="00C821CB">
      <w:pPr>
        <w:pStyle w:val="Szvegtrzs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nyertes ajánlattevő</w:t>
      </w:r>
      <w:r w:rsidR="008A1D1F">
        <w:rPr>
          <w:rFonts w:ascii="Times New Roman" w:hAnsi="Times New Roman" w:cs="Times New Roman"/>
          <w:sz w:val="24"/>
          <w:szCs w:val="24"/>
        </w:rPr>
        <w:t>nek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FA5">
        <w:rPr>
          <w:rFonts w:ascii="Times New Roman" w:hAnsi="Times New Roman" w:cs="Times New Roman"/>
          <w:sz w:val="24"/>
          <w:szCs w:val="24"/>
        </w:rPr>
        <w:t>vállalkozási szerződés</w:t>
      </w:r>
      <w:r>
        <w:rPr>
          <w:rFonts w:ascii="Times New Roman" w:hAnsi="Times New Roman" w:cs="Times New Roman"/>
          <w:sz w:val="24"/>
          <w:szCs w:val="24"/>
        </w:rPr>
        <w:t xml:space="preserve"> aláírásától számítva 45 nap áll rendelkezésére a feladatok teljesítésére.</w:t>
      </w:r>
    </w:p>
    <w:p w14:paraId="2B1AC9D7" w14:textId="3DBE1838" w:rsidR="008A1D1F" w:rsidRDefault="008A1D1F" w:rsidP="00C821CB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57CFC167" w14:textId="5605E1E2" w:rsidR="006D1DED" w:rsidRDefault="008A1D1F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beszerzési eljárás eredményessé nyilvánításának feltétele a szükséges pénzügyi forrás rendelkezésre állása.  </w:t>
      </w:r>
    </w:p>
    <w:p w14:paraId="015FBF96" w14:textId="77777777" w:rsidR="00C821CB" w:rsidRPr="004D46E5" w:rsidRDefault="00C821CB" w:rsidP="004D46E5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13C86543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lastRenderedPageBreak/>
        <w:t>Kérem a Tisztelt Képviselő</w:t>
      </w:r>
      <w:r w:rsidR="00F566E0" w:rsidRPr="0033386B">
        <w:rPr>
          <w:rFonts w:ascii="Times New Roman" w:hAnsi="Times New Roman"/>
          <w:sz w:val="24"/>
          <w:szCs w:val="24"/>
        </w:rPr>
        <w:t>-</w:t>
      </w:r>
      <w:r w:rsidRPr="0033386B">
        <w:rPr>
          <w:rFonts w:ascii="Times New Roman" w:hAnsi="Times New Roman"/>
          <w:sz w:val="24"/>
          <w:szCs w:val="24"/>
        </w:rPr>
        <w:t>testületet, hogy a</w:t>
      </w:r>
      <w:r w:rsidR="00BF607B" w:rsidRPr="0033386B">
        <w:rPr>
          <w:rFonts w:ascii="Times New Roman" w:hAnsi="Times New Roman"/>
          <w:sz w:val="24"/>
          <w:szCs w:val="24"/>
        </w:rPr>
        <w:t xml:space="preserve"> </w:t>
      </w:r>
      <w:r w:rsidR="00F566E0" w:rsidRPr="0033386B">
        <w:rPr>
          <w:rFonts w:ascii="Times New Roman" w:hAnsi="Times New Roman"/>
          <w:sz w:val="24"/>
          <w:szCs w:val="24"/>
        </w:rPr>
        <w:t xml:space="preserve">határozati javaslatot </w:t>
      </w:r>
      <w:r w:rsidRPr="0033386B">
        <w:rPr>
          <w:rFonts w:ascii="Times New Roman" w:hAnsi="Times New Roman"/>
          <w:sz w:val="24"/>
          <w:szCs w:val="24"/>
        </w:rPr>
        <w:t>elfogadni szíveskedjen.</w:t>
      </w:r>
    </w:p>
    <w:p w14:paraId="60353D24" w14:textId="02F11BFE" w:rsidR="00CB3EB2" w:rsidRDefault="00CB3EB2" w:rsidP="00132C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14:paraId="11B3747A" w14:textId="2A127921" w:rsidR="00F566E0" w:rsidRPr="0033386B" w:rsidRDefault="00F566E0" w:rsidP="00132C8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994597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053CD1FB" w14:textId="77777777" w:rsidR="00994597" w:rsidRDefault="00994597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06F3DFB" w14:textId="0F593ED9" w:rsidR="00F566E0" w:rsidRPr="0033386B" w:rsidRDefault="00F566E0" w:rsidP="00C175F6">
      <w:pPr>
        <w:pStyle w:val="Nincstrkz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…/2023. (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… .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… .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7BCF6A90" w14:textId="77777777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1814B8F" w14:textId="7E9AD9FB" w:rsidR="00E92454" w:rsidRDefault="00F566E0" w:rsidP="008A1D1F">
      <w:pPr>
        <w:pStyle w:val="Nincstrkz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>Hajdúszoboszló Város Ön</w:t>
      </w:r>
      <w:r w:rsidR="00C175F6">
        <w:rPr>
          <w:rFonts w:ascii="Times New Roman" w:hAnsi="Times New Roman"/>
          <w:b/>
          <w:i/>
          <w:sz w:val="24"/>
          <w:szCs w:val="24"/>
        </w:rPr>
        <w:t>kormányzatának</w:t>
      </w:r>
      <w:r w:rsidR="00E92454">
        <w:rPr>
          <w:rFonts w:ascii="Times New Roman" w:hAnsi="Times New Roman"/>
          <w:b/>
          <w:i/>
          <w:sz w:val="24"/>
          <w:szCs w:val="24"/>
        </w:rPr>
        <w:t xml:space="preserve"> Képviselő-testülete</w:t>
      </w:r>
      <w:r w:rsidR="00132C8A" w:rsidRPr="0033386B">
        <w:rPr>
          <w:rFonts w:ascii="Times New Roman" w:hAnsi="Times New Roman"/>
          <w:i/>
          <w:sz w:val="24"/>
          <w:szCs w:val="24"/>
        </w:rPr>
        <w:t xml:space="preserve"> </w:t>
      </w:r>
      <w:r w:rsidR="00132C8A" w:rsidRPr="0033386B">
        <w:rPr>
          <w:rFonts w:ascii="Times New Roman" w:hAnsi="Times New Roman"/>
          <w:b/>
          <w:i/>
          <w:sz w:val="24"/>
          <w:szCs w:val="24"/>
        </w:rPr>
        <w:t>úgy határoz, hogy</w:t>
      </w:r>
      <w:r w:rsidR="008A1D1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175F6">
        <w:rPr>
          <w:rFonts w:ascii="Times New Roman" w:hAnsi="Times New Roman"/>
          <w:b/>
          <w:i/>
          <w:sz w:val="24"/>
          <w:szCs w:val="24"/>
        </w:rPr>
        <w:t xml:space="preserve">a Debrecenben megvalósuló </w:t>
      </w:r>
      <w:r w:rsidR="007311AB">
        <w:rPr>
          <w:rFonts w:ascii="Times New Roman" w:hAnsi="Times New Roman"/>
          <w:b/>
          <w:i/>
          <w:sz w:val="24"/>
          <w:szCs w:val="24"/>
        </w:rPr>
        <w:t>akkumulátor</w:t>
      </w:r>
      <w:r w:rsidR="00C175F6">
        <w:rPr>
          <w:rFonts w:ascii="Times New Roman" w:hAnsi="Times New Roman"/>
          <w:b/>
          <w:i/>
          <w:sz w:val="24"/>
          <w:szCs w:val="24"/>
        </w:rPr>
        <w:t>-</w:t>
      </w:r>
      <w:r w:rsidR="007311AB">
        <w:rPr>
          <w:rFonts w:ascii="Times New Roman" w:hAnsi="Times New Roman"/>
          <w:b/>
          <w:i/>
          <w:sz w:val="24"/>
          <w:szCs w:val="24"/>
        </w:rPr>
        <w:t>gyár</w:t>
      </w:r>
      <w:r w:rsidR="00C175F6">
        <w:rPr>
          <w:rFonts w:ascii="Times New Roman" w:hAnsi="Times New Roman"/>
          <w:b/>
          <w:i/>
          <w:sz w:val="24"/>
          <w:szCs w:val="24"/>
        </w:rPr>
        <w:t>táshoz kapcsolódó</w:t>
      </w:r>
      <w:r w:rsidR="007311A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A1D1F" w:rsidRPr="008A1D1F">
        <w:rPr>
          <w:rFonts w:ascii="Times New Roman" w:hAnsi="Times New Roman"/>
          <w:b/>
          <w:i/>
          <w:sz w:val="24"/>
          <w:szCs w:val="24"/>
        </w:rPr>
        <w:t>beruházás</w:t>
      </w:r>
      <w:r w:rsidR="00C175F6">
        <w:rPr>
          <w:rFonts w:ascii="Times New Roman" w:hAnsi="Times New Roman"/>
          <w:b/>
          <w:i/>
          <w:sz w:val="24"/>
          <w:szCs w:val="24"/>
        </w:rPr>
        <w:t>ok</w:t>
      </w:r>
      <w:r w:rsidR="008A1D1F" w:rsidRPr="008A1D1F">
        <w:rPr>
          <w:rFonts w:ascii="Times New Roman" w:hAnsi="Times New Roman"/>
          <w:b/>
          <w:i/>
          <w:sz w:val="24"/>
          <w:szCs w:val="24"/>
        </w:rPr>
        <w:t xml:space="preserve"> Hajdúszoboszlóra vonatkozó környezeti hatásainak vizsgálatára irányuló beszerzési eljárás </w:t>
      </w:r>
      <w:r w:rsidR="008A1D1F">
        <w:rPr>
          <w:rFonts w:ascii="Times New Roman" w:hAnsi="Times New Roman"/>
          <w:b/>
          <w:i/>
          <w:sz w:val="24"/>
          <w:szCs w:val="24"/>
        </w:rPr>
        <w:t xml:space="preserve">eredményességéhez a szükséges pénzügyi fedezetet a 2023. évi költségvetés általános tartalék sorának terhére biztosítja </w:t>
      </w:r>
      <w:r w:rsidR="00C175F6">
        <w:rPr>
          <w:rFonts w:ascii="Times New Roman" w:hAnsi="Times New Roman"/>
          <w:b/>
          <w:i/>
          <w:sz w:val="24"/>
          <w:szCs w:val="24"/>
        </w:rPr>
        <w:t>8.763.000</w:t>
      </w:r>
      <w:r w:rsidR="008A1D1F">
        <w:rPr>
          <w:rFonts w:ascii="Times New Roman" w:hAnsi="Times New Roman"/>
          <w:b/>
          <w:i/>
          <w:sz w:val="24"/>
          <w:szCs w:val="24"/>
        </w:rPr>
        <w:t xml:space="preserve"> Ft összegben.</w:t>
      </w:r>
    </w:p>
    <w:p w14:paraId="3EEC4BF0" w14:textId="77777777" w:rsidR="008A1D1F" w:rsidRDefault="008A1D1F" w:rsidP="008A1D1F">
      <w:pPr>
        <w:pStyle w:val="Nincstrkz"/>
        <w:ind w:left="78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AC5682C" w14:textId="228240F2" w:rsidR="008A1D1F" w:rsidRPr="0033386B" w:rsidRDefault="008A1D1F" w:rsidP="008A1D1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1FB0F85" w14:textId="77777777" w:rsidR="008A1D1F" w:rsidRDefault="008A1D1F" w:rsidP="008A1D1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D8BAA4" w14:textId="26E0938B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D44BF">
        <w:rPr>
          <w:rFonts w:ascii="Times New Roman" w:hAnsi="Times New Roman"/>
          <w:b/>
          <w:i/>
          <w:sz w:val="24"/>
          <w:szCs w:val="24"/>
        </w:rPr>
        <w:t xml:space="preserve">jegyző, </w:t>
      </w:r>
      <w:r w:rsidR="008A1D1F">
        <w:rPr>
          <w:rFonts w:ascii="Times New Roman" w:hAnsi="Times New Roman"/>
          <w:b/>
          <w:i/>
          <w:sz w:val="24"/>
          <w:szCs w:val="24"/>
        </w:rPr>
        <w:t>kabinetvezető</w:t>
      </w:r>
    </w:p>
    <w:p w14:paraId="777CFAD8" w14:textId="04EC767D" w:rsidR="00132C8A" w:rsidRPr="0033386B" w:rsidRDefault="00132C8A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FE0BE6">
        <w:rPr>
          <w:rFonts w:ascii="Times New Roman" w:hAnsi="Times New Roman"/>
          <w:b/>
          <w:i/>
          <w:sz w:val="24"/>
          <w:szCs w:val="24"/>
        </w:rPr>
        <w:t>folyamatos</w:t>
      </w:r>
    </w:p>
    <w:p w14:paraId="0F806487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5F5C73E" w14:textId="70E97EA5" w:rsidR="00837ACD" w:rsidRPr="0033386B" w:rsidRDefault="00837ACD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037C70C" w14:textId="396E8456" w:rsidR="003C7391" w:rsidRPr="0033386B" w:rsidRDefault="00DE7775" w:rsidP="00E924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1373D9">
        <w:rPr>
          <w:rFonts w:ascii="Times New Roman" w:hAnsi="Times New Roman" w:cs="Times New Roman"/>
          <w:sz w:val="24"/>
          <w:szCs w:val="24"/>
        </w:rPr>
        <w:t>2023. 03. 16</w:t>
      </w:r>
      <w:r w:rsidR="008A1D1F">
        <w:rPr>
          <w:rFonts w:ascii="Times New Roman" w:hAnsi="Times New Roman" w:cs="Times New Roman"/>
          <w:sz w:val="24"/>
          <w:szCs w:val="24"/>
        </w:rPr>
        <w:t>.</w:t>
      </w:r>
    </w:p>
    <w:p w14:paraId="2C71223C" w14:textId="77777777" w:rsidR="00F566E0" w:rsidRPr="0033386B" w:rsidRDefault="00F566E0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3B153E" w14:textId="67481DB3" w:rsidR="00F566E0" w:rsidRPr="0033386B" w:rsidRDefault="00994597" w:rsidP="00BF607B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………………………………..</w:t>
      </w:r>
    </w:p>
    <w:p w14:paraId="207DD4B9" w14:textId="3B5809A2" w:rsidR="00724A90" w:rsidRPr="0033386B" w:rsidRDefault="001373D9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Czeglédi Gyula</w:t>
      </w:r>
    </w:p>
    <w:p w14:paraId="4783F531" w14:textId="0DD85AB2" w:rsidR="00724A90" w:rsidRPr="0033386B" w:rsidRDefault="001373D9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14:paraId="0D7877E3" w14:textId="77777777" w:rsidR="00724A90" w:rsidRPr="00BF607B" w:rsidRDefault="00724A90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4A90" w:rsidRPr="00BF607B" w:rsidSect="00BF607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45CFA" w14:textId="77777777" w:rsidR="00CE4878" w:rsidRDefault="00CE4878" w:rsidP="00EA6065">
      <w:pPr>
        <w:spacing w:after="0" w:line="240" w:lineRule="auto"/>
      </w:pPr>
      <w:r>
        <w:separator/>
      </w:r>
    </w:p>
  </w:endnote>
  <w:endnote w:type="continuationSeparator" w:id="0">
    <w:p w14:paraId="2D02255F" w14:textId="77777777" w:rsidR="00CE4878" w:rsidRDefault="00CE487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5654109"/>
      <w:docPartObj>
        <w:docPartGallery w:val="Page Numbers (Bottom of Page)"/>
        <w:docPartUnique/>
      </w:docPartObj>
    </w:sdtPr>
    <w:sdtEndPr/>
    <w:sdtContent>
      <w:p w14:paraId="1E9080B7" w14:textId="7A10A017" w:rsidR="005C2B0B" w:rsidRDefault="005C2B0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736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E1F42" w14:textId="77777777" w:rsidR="00CE4878" w:rsidRDefault="00CE4878" w:rsidP="00EA6065">
      <w:pPr>
        <w:spacing w:after="0" w:line="240" w:lineRule="auto"/>
      </w:pPr>
      <w:r>
        <w:separator/>
      </w:r>
    </w:p>
  </w:footnote>
  <w:footnote w:type="continuationSeparator" w:id="0">
    <w:p w14:paraId="771A577F" w14:textId="77777777" w:rsidR="00CE4878" w:rsidRDefault="00CE487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6299"/>
    <w:multiLevelType w:val="hybridMultilevel"/>
    <w:tmpl w:val="829054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0C83"/>
    <w:multiLevelType w:val="hybridMultilevel"/>
    <w:tmpl w:val="725A45F0"/>
    <w:lvl w:ilvl="0" w:tplc="040E000F">
      <w:start w:val="1"/>
      <w:numFmt w:val="decimal"/>
      <w:lvlText w:val="%1.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E4D4F9E"/>
    <w:multiLevelType w:val="hybridMultilevel"/>
    <w:tmpl w:val="5D4A44F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82211"/>
    <w:multiLevelType w:val="hybridMultilevel"/>
    <w:tmpl w:val="99280D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C0963"/>
    <w:multiLevelType w:val="hybridMultilevel"/>
    <w:tmpl w:val="A7ACDD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135A5"/>
    <w:multiLevelType w:val="hybridMultilevel"/>
    <w:tmpl w:val="9A4864A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331EF"/>
    <w:multiLevelType w:val="hybridMultilevel"/>
    <w:tmpl w:val="DDEC5198"/>
    <w:lvl w:ilvl="0" w:tplc="74E4B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B6575"/>
    <w:multiLevelType w:val="hybridMultilevel"/>
    <w:tmpl w:val="8D94E408"/>
    <w:lvl w:ilvl="0" w:tplc="040E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2D68CE"/>
    <w:multiLevelType w:val="hybridMultilevel"/>
    <w:tmpl w:val="040C88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23869">
    <w:abstractNumId w:val="16"/>
  </w:num>
  <w:num w:numId="2" w16cid:durableId="1977759645">
    <w:abstractNumId w:val="10"/>
  </w:num>
  <w:num w:numId="3" w16cid:durableId="423115772">
    <w:abstractNumId w:val="18"/>
  </w:num>
  <w:num w:numId="4" w16cid:durableId="539707938">
    <w:abstractNumId w:val="3"/>
  </w:num>
  <w:num w:numId="5" w16cid:durableId="1117943924">
    <w:abstractNumId w:val="9"/>
  </w:num>
  <w:num w:numId="6" w16cid:durableId="17197676">
    <w:abstractNumId w:val="9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 w16cid:durableId="791903626">
    <w:abstractNumId w:val="6"/>
  </w:num>
  <w:num w:numId="8" w16cid:durableId="562331426">
    <w:abstractNumId w:val="4"/>
  </w:num>
  <w:num w:numId="9" w16cid:durableId="1748722359">
    <w:abstractNumId w:val="13"/>
  </w:num>
  <w:num w:numId="10" w16cid:durableId="329068180">
    <w:abstractNumId w:val="17"/>
  </w:num>
  <w:num w:numId="11" w16cid:durableId="447047267">
    <w:abstractNumId w:val="5"/>
  </w:num>
  <w:num w:numId="12" w16cid:durableId="1648390486">
    <w:abstractNumId w:val="14"/>
  </w:num>
  <w:num w:numId="13" w16cid:durableId="61291742">
    <w:abstractNumId w:val="1"/>
  </w:num>
  <w:num w:numId="14" w16cid:durableId="1571423749">
    <w:abstractNumId w:val="19"/>
  </w:num>
  <w:num w:numId="15" w16cid:durableId="1864781919">
    <w:abstractNumId w:val="0"/>
  </w:num>
  <w:num w:numId="16" w16cid:durableId="1066534553">
    <w:abstractNumId w:val="2"/>
  </w:num>
  <w:num w:numId="17" w16cid:durableId="1022440441">
    <w:abstractNumId w:val="11"/>
  </w:num>
  <w:num w:numId="18" w16cid:durableId="438178839">
    <w:abstractNumId w:val="15"/>
  </w:num>
  <w:num w:numId="19" w16cid:durableId="1311136249">
    <w:abstractNumId w:val="7"/>
  </w:num>
  <w:num w:numId="20" w16cid:durableId="1490634629">
    <w:abstractNumId w:val="8"/>
  </w:num>
  <w:num w:numId="21" w16cid:durableId="16155557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9FE"/>
    <w:rsid w:val="00026184"/>
    <w:rsid w:val="00093DF4"/>
    <w:rsid w:val="000B4392"/>
    <w:rsid w:val="000C7BE7"/>
    <w:rsid w:val="000F5BD3"/>
    <w:rsid w:val="00132C8A"/>
    <w:rsid w:val="001373D9"/>
    <w:rsid w:val="001455C0"/>
    <w:rsid w:val="0015049F"/>
    <w:rsid w:val="001839B3"/>
    <w:rsid w:val="00197458"/>
    <w:rsid w:val="001C54E3"/>
    <w:rsid w:val="00215D8B"/>
    <w:rsid w:val="00217A34"/>
    <w:rsid w:val="0023374D"/>
    <w:rsid w:val="00245B19"/>
    <w:rsid w:val="0025376D"/>
    <w:rsid w:val="00257BB3"/>
    <w:rsid w:val="00270047"/>
    <w:rsid w:val="002C2031"/>
    <w:rsid w:val="002D576E"/>
    <w:rsid w:val="002E29ED"/>
    <w:rsid w:val="0033386B"/>
    <w:rsid w:val="00342C51"/>
    <w:rsid w:val="003568E5"/>
    <w:rsid w:val="00357E1D"/>
    <w:rsid w:val="003C7391"/>
    <w:rsid w:val="003D44BF"/>
    <w:rsid w:val="003D6493"/>
    <w:rsid w:val="003F710A"/>
    <w:rsid w:val="004040BB"/>
    <w:rsid w:val="00420F22"/>
    <w:rsid w:val="0046369D"/>
    <w:rsid w:val="0047386F"/>
    <w:rsid w:val="004764FA"/>
    <w:rsid w:val="004A70D1"/>
    <w:rsid w:val="004B654A"/>
    <w:rsid w:val="004D46E5"/>
    <w:rsid w:val="004F7390"/>
    <w:rsid w:val="00515089"/>
    <w:rsid w:val="005262AD"/>
    <w:rsid w:val="005263BF"/>
    <w:rsid w:val="00533E3A"/>
    <w:rsid w:val="0055145C"/>
    <w:rsid w:val="00564FF0"/>
    <w:rsid w:val="005A2477"/>
    <w:rsid w:val="005B66CF"/>
    <w:rsid w:val="005C2B0B"/>
    <w:rsid w:val="005D442B"/>
    <w:rsid w:val="00605E74"/>
    <w:rsid w:val="0063349A"/>
    <w:rsid w:val="00653D51"/>
    <w:rsid w:val="00654C77"/>
    <w:rsid w:val="0067600F"/>
    <w:rsid w:val="006A266A"/>
    <w:rsid w:val="006A4F5D"/>
    <w:rsid w:val="006B3B46"/>
    <w:rsid w:val="006B419A"/>
    <w:rsid w:val="006B5B85"/>
    <w:rsid w:val="006D1DED"/>
    <w:rsid w:val="006F305C"/>
    <w:rsid w:val="006F5BD7"/>
    <w:rsid w:val="00704D89"/>
    <w:rsid w:val="00724A90"/>
    <w:rsid w:val="007311AB"/>
    <w:rsid w:val="00734446"/>
    <w:rsid w:val="00741741"/>
    <w:rsid w:val="00760EB3"/>
    <w:rsid w:val="00763B79"/>
    <w:rsid w:val="00837ACD"/>
    <w:rsid w:val="00852BF4"/>
    <w:rsid w:val="0086774B"/>
    <w:rsid w:val="00875A09"/>
    <w:rsid w:val="0088397A"/>
    <w:rsid w:val="008A1D1F"/>
    <w:rsid w:val="008F61D0"/>
    <w:rsid w:val="009429FE"/>
    <w:rsid w:val="00994597"/>
    <w:rsid w:val="009A2ED2"/>
    <w:rsid w:val="009A526B"/>
    <w:rsid w:val="009D3B94"/>
    <w:rsid w:val="00A00320"/>
    <w:rsid w:val="00A23E6F"/>
    <w:rsid w:val="00A26052"/>
    <w:rsid w:val="00A3076A"/>
    <w:rsid w:val="00A365F4"/>
    <w:rsid w:val="00A97091"/>
    <w:rsid w:val="00AB61EB"/>
    <w:rsid w:val="00AB65FD"/>
    <w:rsid w:val="00AE6FE2"/>
    <w:rsid w:val="00AF556C"/>
    <w:rsid w:val="00B048F7"/>
    <w:rsid w:val="00BB0F72"/>
    <w:rsid w:val="00BF607B"/>
    <w:rsid w:val="00C054E1"/>
    <w:rsid w:val="00C175F6"/>
    <w:rsid w:val="00C821CB"/>
    <w:rsid w:val="00C9445F"/>
    <w:rsid w:val="00CA5185"/>
    <w:rsid w:val="00CB3EB2"/>
    <w:rsid w:val="00CD2A7F"/>
    <w:rsid w:val="00CE4878"/>
    <w:rsid w:val="00CF0063"/>
    <w:rsid w:val="00D03EBF"/>
    <w:rsid w:val="00D314F3"/>
    <w:rsid w:val="00D71B17"/>
    <w:rsid w:val="00D81CFA"/>
    <w:rsid w:val="00D83388"/>
    <w:rsid w:val="00DD726B"/>
    <w:rsid w:val="00DE3C7A"/>
    <w:rsid w:val="00DE7775"/>
    <w:rsid w:val="00DF2154"/>
    <w:rsid w:val="00DF3DB5"/>
    <w:rsid w:val="00E20888"/>
    <w:rsid w:val="00E342EA"/>
    <w:rsid w:val="00E40B98"/>
    <w:rsid w:val="00E46967"/>
    <w:rsid w:val="00E669D0"/>
    <w:rsid w:val="00E779E0"/>
    <w:rsid w:val="00E852C5"/>
    <w:rsid w:val="00E911FA"/>
    <w:rsid w:val="00E92454"/>
    <w:rsid w:val="00EA6065"/>
    <w:rsid w:val="00EC6BCC"/>
    <w:rsid w:val="00F03736"/>
    <w:rsid w:val="00F0386C"/>
    <w:rsid w:val="00F110E8"/>
    <w:rsid w:val="00F24CAF"/>
    <w:rsid w:val="00F566E0"/>
    <w:rsid w:val="00F81EF9"/>
    <w:rsid w:val="00F85A9A"/>
    <w:rsid w:val="00FA44A2"/>
    <w:rsid w:val="00FB3022"/>
    <w:rsid w:val="00FC4624"/>
    <w:rsid w:val="00FE00BC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42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42C51"/>
    <w:rPr>
      <w:rFonts w:ascii="Segoe UI" w:hAnsi="Segoe UI" w:cs="Segoe UI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25376D"/>
    <w:rPr>
      <w:color w:val="0000FF" w:themeColor="hyperlink"/>
      <w:u w:val="single"/>
    </w:rPr>
  </w:style>
  <w:style w:type="paragraph" w:styleId="Szvegtrzs">
    <w:name w:val="Body Text"/>
    <w:basedOn w:val="Norml"/>
    <w:link w:val="SzvegtrzsChar"/>
    <w:rsid w:val="00C821CB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zvegtrzsChar">
    <w:name w:val="Szövegtörzs Char"/>
    <w:basedOn w:val="Bekezdsalapbettpusa"/>
    <w:link w:val="Szvegtrzs"/>
    <w:rsid w:val="00C821C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Dihen Irén</cp:lastModifiedBy>
  <cp:revision>2</cp:revision>
  <cp:lastPrinted>2023-02-14T14:32:00Z</cp:lastPrinted>
  <dcterms:created xsi:type="dcterms:W3CDTF">2023-03-21T14:50:00Z</dcterms:created>
  <dcterms:modified xsi:type="dcterms:W3CDTF">2023-03-21T14:50:00Z</dcterms:modified>
</cp:coreProperties>
</file>